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D3" w:rsidRPr="006237D3" w:rsidRDefault="006237D3" w:rsidP="00FE2D1C">
      <w:pPr>
        <w:jc w:val="both"/>
        <w:rPr>
          <w:u w:val="single"/>
        </w:rPr>
      </w:pPr>
      <w:bookmarkStart w:id="0" w:name="_GoBack"/>
      <w:bookmarkEnd w:id="0"/>
      <w:r w:rsidRPr="006237D3">
        <w:rPr>
          <w:u w:val="single"/>
        </w:rPr>
        <w:t>Ohlédnutí za druhým setkáním pracovních skupin k projektu Komunitně plánujeme na Brandýsku</w:t>
      </w:r>
      <w:r w:rsidR="003B323B">
        <w:rPr>
          <w:u w:val="single"/>
        </w:rPr>
        <w:t>.</w:t>
      </w:r>
    </w:p>
    <w:p w:rsidR="00FD6A3E" w:rsidRPr="000D1F06" w:rsidRDefault="007A6B6D" w:rsidP="00FE2D1C">
      <w:pPr>
        <w:jc w:val="both"/>
      </w:pPr>
      <w:r w:rsidRPr="000D1F06">
        <w:t>Každý z nás se v průběhu života může dostat do těžké situace a potřebuje pomoc. Důvody jsou různé – zestárneme, jsme nemocní, prožíváme rodin</w:t>
      </w:r>
      <w:r w:rsidR="00C82644" w:rsidRPr="000D1F06">
        <w:t>n</w:t>
      </w:r>
      <w:r w:rsidRPr="000D1F06">
        <w:t>ou krizi či něco úplně jiného. I proto na Brandýsku připravujeme tzv. kom</w:t>
      </w:r>
      <w:r w:rsidR="00E834F3">
        <w:t>unitní plán, který bude nabízet</w:t>
      </w:r>
      <w:r w:rsidRPr="000D1F06">
        <w:t xml:space="preserve"> potřebnou pomoc. Aby tento plán </w:t>
      </w:r>
      <w:r w:rsidR="001009AC" w:rsidRPr="000D1F06">
        <w:t xml:space="preserve">odpovídal skutečným potřebám, organizujeme mimo jiné otevřená setkání pracovních skupin. Druhé setkání proběhlo 13. února 2018 v zasedací místnosti MAS – Střední </w:t>
      </w:r>
      <w:proofErr w:type="gramStart"/>
      <w:r w:rsidR="001009AC" w:rsidRPr="000D1F06">
        <w:t>Polabí, z. s.</w:t>
      </w:r>
      <w:proofErr w:type="gramEnd"/>
      <w:r w:rsidR="001009AC" w:rsidRPr="000D1F06">
        <w:t xml:space="preserve"> Opět nás potěšila vysoká</w:t>
      </w:r>
      <w:r w:rsidR="00B3703B" w:rsidRPr="000D1F06">
        <w:t xml:space="preserve"> účast</w:t>
      </w:r>
      <w:r w:rsidR="001009AC" w:rsidRPr="000D1F06">
        <w:t>. Diskutovat dorazili představitelé obcí a měst z </w:t>
      </w:r>
      <w:proofErr w:type="spellStart"/>
      <w:r w:rsidR="001009AC" w:rsidRPr="000D1F06">
        <w:t>Brandýska</w:t>
      </w:r>
      <w:proofErr w:type="spellEnd"/>
      <w:r w:rsidR="001009AC" w:rsidRPr="000D1F06">
        <w:t xml:space="preserve">, pracovníci ze sociálního odboru, poskytovatelé sociálních služeb, zástupci z řad veřejnosti, ale i samotní uživatelé sociálních služeb. </w:t>
      </w:r>
      <w:r w:rsidR="009576BF" w:rsidRPr="000D1F06">
        <w:t>P</w:t>
      </w:r>
      <w:r w:rsidR="001009AC" w:rsidRPr="000D1F06">
        <w:t>odněty a nápady</w:t>
      </w:r>
      <w:r w:rsidR="009576BF" w:rsidRPr="000D1F06">
        <w:t>, které na setkání zazněly,</w:t>
      </w:r>
      <w:r w:rsidR="001009AC" w:rsidRPr="000D1F06">
        <w:t xml:space="preserve"> slouží</w:t>
      </w:r>
      <w:r w:rsidR="00FE2D1C">
        <w:t xml:space="preserve"> právě</w:t>
      </w:r>
      <w:r w:rsidR="001009AC" w:rsidRPr="000D1F06">
        <w:t xml:space="preserve"> jako podklad pro vznikající komunitní plán.</w:t>
      </w:r>
    </w:p>
    <w:p w:rsidR="003B323B" w:rsidRPr="000D1F06" w:rsidRDefault="001009AC" w:rsidP="00FE2D1C">
      <w:pPr>
        <w:jc w:val="both"/>
      </w:pPr>
      <w:r w:rsidRPr="000D1F06">
        <w:t>Co jsme na tomto setkání řešili?</w:t>
      </w:r>
    </w:p>
    <w:p w:rsidR="001009AC" w:rsidRPr="000D1F06" w:rsidRDefault="001009AC" w:rsidP="00FE2D1C">
      <w:pPr>
        <w:jc w:val="both"/>
      </w:pPr>
      <w:r w:rsidRPr="000D1F06">
        <w:t xml:space="preserve">První téma, které bylo společné pro všechny účastníky, bylo téma </w:t>
      </w:r>
      <w:r w:rsidRPr="000D1F06">
        <w:rPr>
          <w:b/>
        </w:rPr>
        <w:t>informovanost</w:t>
      </w:r>
      <w:r w:rsidR="009576BF" w:rsidRPr="000D1F06">
        <w:rPr>
          <w:b/>
        </w:rPr>
        <w:t>i</w:t>
      </w:r>
      <w:r w:rsidRPr="000D1F06">
        <w:t xml:space="preserve">. </w:t>
      </w:r>
      <w:r w:rsidR="009576BF" w:rsidRPr="000D1F06">
        <w:t>Je základem pro dostupnou pomoc. Pokud máme správné informace, pravděpodobnost, že najdeme vhodnou pomoc je vysoká.</w:t>
      </w:r>
    </w:p>
    <w:p w:rsidR="003B323B" w:rsidRPr="000D1F06" w:rsidRDefault="000D1F06" w:rsidP="00FE2D1C">
      <w:pPr>
        <w:spacing w:after="0"/>
        <w:jc w:val="both"/>
      </w:pPr>
      <w:r w:rsidRPr="000D1F06">
        <w:t>Další</w:t>
      </w:r>
      <w:r w:rsidR="0027536F" w:rsidRPr="000D1F06">
        <w:t xml:space="preserve"> témata byla pro každou pracovní skupinu odlišná.</w:t>
      </w:r>
    </w:p>
    <w:p w:rsidR="0027536F" w:rsidRPr="000D1F06" w:rsidRDefault="0027536F" w:rsidP="00FE2D1C">
      <w:pPr>
        <w:spacing w:after="0"/>
        <w:jc w:val="both"/>
      </w:pPr>
      <w:r w:rsidRPr="000D1F06">
        <w:t>V</w:t>
      </w:r>
      <w:r w:rsidR="003B323B" w:rsidRPr="000D1F06">
        <w:t> pracovní skupině</w:t>
      </w:r>
      <w:r w:rsidRPr="000D1F06">
        <w:t xml:space="preserve"> „Rodina, děti a mládež“ účastníci řešili téma </w:t>
      </w:r>
      <w:r w:rsidRPr="000D1F06">
        <w:rPr>
          <w:b/>
        </w:rPr>
        <w:t>krizové intervence</w:t>
      </w:r>
      <w:r w:rsidRPr="000D1F06">
        <w:t xml:space="preserve">. </w:t>
      </w:r>
      <w:r w:rsidR="003B323B" w:rsidRPr="000D1F06">
        <w:t>S</w:t>
      </w:r>
      <w:r w:rsidRPr="000D1F06">
        <w:t>kupina diskutovala různé formy řešení,</w:t>
      </w:r>
      <w:r w:rsidR="00C82644" w:rsidRPr="000D1F06">
        <w:t xml:space="preserve"> např.</w:t>
      </w:r>
      <w:r w:rsidRPr="000D1F06">
        <w:t xml:space="preserve"> kam se člověk, který je v</w:t>
      </w:r>
      <w:r w:rsidR="00C82644" w:rsidRPr="000D1F06">
        <w:t> </w:t>
      </w:r>
      <w:r w:rsidRPr="000D1F06">
        <w:t>krizi</w:t>
      </w:r>
      <w:r w:rsidR="00C82644" w:rsidRPr="000D1F06">
        <w:t>,</w:t>
      </w:r>
      <w:r w:rsidRPr="000D1F06">
        <w:t xml:space="preserve"> obrací a jak by bylo vhodné potřebnou pomoc zpřehlednit. </w:t>
      </w:r>
    </w:p>
    <w:p w:rsidR="0027536F" w:rsidRPr="000D1F06" w:rsidRDefault="0027536F" w:rsidP="00FE2D1C">
      <w:pPr>
        <w:jc w:val="both"/>
      </w:pPr>
      <w:r w:rsidRPr="000D1F06">
        <w:t xml:space="preserve">V pracovní skupině „Seniorů“ se řešilo téma </w:t>
      </w:r>
      <w:r w:rsidRPr="000D1F06">
        <w:rPr>
          <w:b/>
        </w:rPr>
        <w:t>dovážky obědů</w:t>
      </w:r>
      <w:r w:rsidRPr="000D1F06">
        <w:t xml:space="preserve">. Připravujeme přehled dodavatelů obědů v celém území </w:t>
      </w:r>
      <w:proofErr w:type="spellStart"/>
      <w:r w:rsidRPr="000D1F06">
        <w:t>Brandýska</w:t>
      </w:r>
      <w:proofErr w:type="spellEnd"/>
      <w:r w:rsidRPr="000D1F06">
        <w:t xml:space="preserve">, který bude pravidelně aktualizován. Seniorům tak rozšíříme možnost volby, kde lze oběd objednat. </w:t>
      </w:r>
    </w:p>
    <w:p w:rsidR="0027536F" w:rsidRPr="000D1F06" w:rsidRDefault="0027536F" w:rsidP="00FE2D1C">
      <w:pPr>
        <w:jc w:val="both"/>
      </w:pPr>
      <w:r w:rsidRPr="000D1F06">
        <w:t xml:space="preserve">Pracovní skupina „Osob ohrožených sociálním vyloučením“ měla jako druhé téma </w:t>
      </w:r>
      <w:r w:rsidRPr="000D1F06">
        <w:rPr>
          <w:b/>
        </w:rPr>
        <w:t>ubytovny v našem území</w:t>
      </w:r>
      <w:r w:rsidRPr="000D1F06">
        <w:t xml:space="preserve">. </w:t>
      </w:r>
      <w:r w:rsidR="003B323B" w:rsidRPr="000D1F06">
        <w:t>I</w:t>
      </w:r>
      <w:r w:rsidRPr="000D1F06">
        <w:t xml:space="preserve"> když je jich mnoho, jejich kapacity nestačí. Vznikl nápad pro zřízení městské ubytovny či azylového domu, </w:t>
      </w:r>
      <w:r w:rsidR="00F84467" w:rsidRPr="000D1F06">
        <w:t xml:space="preserve">který by umožnil reagovat na potřeby lidí bez přístřeší. </w:t>
      </w:r>
    </w:p>
    <w:p w:rsidR="00F84467" w:rsidRPr="000D1F06" w:rsidRDefault="00F84467" w:rsidP="00FE2D1C">
      <w:pPr>
        <w:jc w:val="both"/>
      </w:pPr>
      <w:r w:rsidRPr="000D1F06">
        <w:t xml:space="preserve">Poslední pracovní skupina „Osoby se zdravotním postižením“ se zamýšlela nad </w:t>
      </w:r>
      <w:r w:rsidRPr="000D1F06">
        <w:rPr>
          <w:b/>
        </w:rPr>
        <w:t>volnočasovými aktivitami pro osoby se zdravotním postižením</w:t>
      </w:r>
      <w:r w:rsidRPr="000D1F06">
        <w:t xml:space="preserve">. Možnosti na Brandýsku jsou, problémem zůstává nízká informovanost v této oblasti. </w:t>
      </w:r>
    </w:p>
    <w:p w:rsidR="00F84467" w:rsidRPr="000D1F06" w:rsidRDefault="00F84467" w:rsidP="00FE2D1C">
      <w:pPr>
        <w:jc w:val="both"/>
      </w:pPr>
      <w:r w:rsidRPr="000D1F06">
        <w:t>Všem zúčastněným děkujeme za jejich aktivní přístup a těšíme se na další setkání, které proběhne v průběhu dubna</w:t>
      </w:r>
      <w:r w:rsidR="00EB6230" w:rsidRPr="000D1F06">
        <w:t>. Pokud máte chuť zapojit se</w:t>
      </w:r>
      <w:r w:rsidRPr="000D1F06">
        <w:t>, neváhejte nás kontaktovat.</w:t>
      </w:r>
    </w:p>
    <w:p w:rsidR="00F84467" w:rsidRPr="000D1F06" w:rsidRDefault="00F84467" w:rsidP="00FE2D1C">
      <w:pPr>
        <w:jc w:val="both"/>
      </w:pPr>
    </w:p>
    <w:p w:rsidR="003B323B" w:rsidRPr="000D1F06" w:rsidRDefault="00F84467" w:rsidP="00FE2D1C">
      <w:pPr>
        <w:spacing w:after="0"/>
        <w:jc w:val="both"/>
      </w:pPr>
      <w:r w:rsidRPr="000D1F06">
        <w:t xml:space="preserve">Za MAS – Střední Polabí, z. </w:t>
      </w:r>
      <w:proofErr w:type="gramStart"/>
      <w:r w:rsidRPr="000D1F06">
        <w:t>s.</w:t>
      </w:r>
      <w:proofErr w:type="gramEnd"/>
      <w:r w:rsidRPr="000D1F06">
        <w:t xml:space="preserve">, koordinátorka </w:t>
      </w:r>
      <w:r w:rsidR="00F21C8B" w:rsidRPr="000D1F06">
        <w:t xml:space="preserve">projektu </w:t>
      </w:r>
      <w:r w:rsidRPr="000D1F06">
        <w:t>Petra Pospíšilová, tel.: +420 777 783 533,</w:t>
      </w:r>
      <w:r w:rsidR="002522E4" w:rsidRPr="000D1F06">
        <w:t xml:space="preserve"> </w:t>
      </w:r>
    </w:p>
    <w:p w:rsidR="00F84467" w:rsidRPr="000D1F06" w:rsidRDefault="002522E4" w:rsidP="00FE2D1C">
      <w:pPr>
        <w:spacing w:after="0"/>
        <w:jc w:val="both"/>
      </w:pPr>
      <w:r w:rsidRPr="000D1F06">
        <w:t>e-</w:t>
      </w:r>
      <w:r w:rsidR="00F84467" w:rsidRPr="000D1F06">
        <w:t xml:space="preserve">mail: </w:t>
      </w:r>
      <w:hyperlink r:id="rId4" w:history="1">
        <w:r w:rsidR="00F21C8B" w:rsidRPr="000D1F06">
          <w:rPr>
            <w:rStyle w:val="Hypertextovodkaz"/>
            <w:color w:val="auto"/>
          </w:rPr>
          <w:t>pospisilova@strednipolabi.cz</w:t>
        </w:r>
      </w:hyperlink>
      <w:r w:rsidR="00F84467" w:rsidRPr="000D1F06">
        <w:t>.</w:t>
      </w:r>
    </w:p>
    <w:p w:rsidR="00F21C8B" w:rsidRPr="000D1F06" w:rsidRDefault="00F21C8B" w:rsidP="00FE2D1C">
      <w:pPr>
        <w:spacing w:after="0"/>
        <w:jc w:val="both"/>
      </w:pPr>
      <w:r w:rsidRPr="000D1F06">
        <w:t xml:space="preserve">Setkání </w:t>
      </w:r>
      <w:proofErr w:type="gramStart"/>
      <w:r w:rsidRPr="000D1F06">
        <w:t>jsou</w:t>
      </w:r>
      <w:proofErr w:type="gramEnd"/>
      <w:r w:rsidRPr="000D1F06">
        <w:t xml:space="preserve"> realizována v rámci projektu Komunitně </w:t>
      </w:r>
      <w:proofErr w:type="gramStart"/>
      <w:r w:rsidRPr="000D1F06">
        <w:t>plánujeme</w:t>
      </w:r>
      <w:proofErr w:type="gramEnd"/>
      <w:r w:rsidRPr="000D1F06">
        <w:t xml:space="preserve"> na Brandýsku</w:t>
      </w:r>
      <w:r w:rsidR="003B323B" w:rsidRPr="000D1F06">
        <w:t>.</w:t>
      </w:r>
    </w:p>
    <w:p w:rsidR="00F21C8B" w:rsidRPr="000D1F06" w:rsidRDefault="00F21C8B" w:rsidP="00FE2D1C">
      <w:pPr>
        <w:spacing w:after="0"/>
        <w:jc w:val="both"/>
      </w:pPr>
      <w:r w:rsidRPr="000D1F06">
        <w:t>Registrační číslo projektu: CZ.03.2.63/0.0/0.0/16_063/0006597</w:t>
      </w:r>
      <w:r w:rsidR="003B323B" w:rsidRPr="000D1F06">
        <w:t>.</w:t>
      </w:r>
    </w:p>
    <w:p w:rsidR="009576BF" w:rsidRPr="000D1F06" w:rsidRDefault="009576BF"/>
    <w:p w:rsidR="009576BF" w:rsidRDefault="00230973">
      <w:r w:rsidRPr="00E369E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FB8291C" wp14:editId="070E1282">
            <wp:simplePos x="0" y="0"/>
            <wp:positionH relativeFrom="page">
              <wp:posOffset>5258435</wp:posOffset>
            </wp:positionH>
            <wp:positionV relativeFrom="paragraph">
              <wp:posOffset>6985</wp:posOffset>
            </wp:positionV>
            <wp:extent cx="105600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41" y="20769"/>
                <wp:lineTo x="21041" y="0"/>
                <wp:lineTo x="0" y="0"/>
              </wp:wrapPolygon>
            </wp:wrapTight>
            <wp:docPr id="3" name="Obrázek 2" descr="Logo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477797" wp14:editId="68C3D430">
            <wp:simplePos x="0" y="0"/>
            <wp:positionH relativeFrom="margin">
              <wp:posOffset>2895600</wp:posOffset>
            </wp:positionH>
            <wp:positionV relativeFrom="paragraph">
              <wp:posOffset>4445</wp:posOffset>
            </wp:positionV>
            <wp:extent cx="923925" cy="566420"/>
            <wp:effectExtent l="0" t="0" r="9525" b="5080"/>
            <wp:wrapTight wrapText="bothSides">
              <wp:wrapPolygon edited="0">
                <wp:start x="9353" y="0"/>
                <wp:lineTo x="5790" y="5085"/>
                <wp:lineTo x="6680" y="11623"/>
                <wp:lineTo x="0" y="17435"/>
                <wp:lineTo x="0" y="21067"/>
                <wp:lineTo x="21377" y="21067"/>
                <wp:lineTo x="21377" y="15256"/>
                <wp:lineTo x="15588" y="11623"/>
                <wp:lineTo x="16478" y="7265"/>
                <wp:lineTo x="15142" y="2906"/>
                <wp:lineTo x="12025" y="0"/>
                <wp:lineTo x="935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3BB02ADA" wp14:editId="7068B8DF">
            <wp:extent cx="2628900" cy="545075"/>
            <wp:effectExtent l="0" t="0" r="0" b="7620"/>
            <wp:docPr id="2" name="Obrázek 2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F" w:rsidRDefault="009576BF"/>
    <w:p w:rsidR="001009AC" w:rsidRDefault="001009AC"/>
    <w:sectPr w:rsidR="0010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D"/>
    <w:rsid w:val="000D1F06"/>
    <w:rsid w:val="001009AC"/>
    <w:rsid w:val="001A0DCE"/>
    <w:rsid w:val="00230973"/>
    <w:rsid w:val="002522E4"/>
    <w:rsid w:val="0027536F"/>
    <w:rsid w:val="002E01CD"/>
    <w:rsid w:val="003B323B"/>
    <w:rsid w:val="005C6ACC"/>
    <w:rsid w:val="006237D3"/>
    <w:rsid w:val="007A6B6D"/>
    <w:rsid w:val="009576BF"/>
    <w:rsid w:val="00983E7C"/>
    <w:rsid w:val="00B3703B"/>
    <w:rsid w:val="00C82644"/>
    <w:rsid w:val="00C97CEB"/>
    <w:rsid w:val="00CC51AB"/>
    <w:rsid w:val="00E834F3"/>
    <w:rsid w:val="00EB6230"/>
    <w:rsid w:val="00F21C8B"/>
    <w:rsid w:val="00F24BF0"/>
    <w:rsid w:val="00F8446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A7DF"/>
  <w15:chartTrackingRefBased/>
  <w15:docId w15:val="{F365F56F-2C4E-4CAD-A3BA-1D863AFB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1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pospisilova@strednipolab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Pospíšilová</dc:creator>
  <cp:keywords/>
  <dc:description/>
  <cp:lastModifiedBy>Petra Pospíšilová</cp:lastModifiedBy>
  <cp:revision>8</cp:revision>
  <dcterms:created xsi:type="dcterms:W3CDTF">2018-02-27T09:29:00Z</dcterms:created>
  <dcterms:modified xsi:type="dcterms:W3CDTF">2018-03-06T11:06:00Z</dcterms:modified>
</cp:coreProperties>
</file>